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sz w:val="36"/>
        </w:rPr>
        <w:t>NAVINJITH K</w:t>
      </w:r>
    </w:p>
    <w:p>
      <w:pPr>
        <w:spacing w:after="80"/>
      </w:pPr>
      <w:r>
        <w:rPr>
          <w:rFonts w:ascii="Calibri" w:hAnsi="Calibri"/>
          <w:b/>
          <w:color w:val="0284C7"/>
          <w:sz w:val="22"/>
        </w:rPr>
        <w:t>EC-Council Certified SOC Analyst (CSA) | Cybersecurity</w:t>
      </w:r>
    </w:p>
    <w:p>
      <w:pPr>
        <w:spacing w:after="160"/>
      </w:pPr>
      <w:r>
        <w:t>Kozhikode, Kerala, India | Email: navinjith5@gmail.com | Phone: +91 8289975405</w:t>
        <w:br/>
      </w:r>
      <w:r>
        <w:t>LinkedIn: https://www.linkedin.com/in/navinjith-k-871107254 | GitHub: https://github.com/navinjith5-oss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after="80"/>
      </w:pPr>
      <w:r>
        <w:t>EC-Council Certified SOC Analyst (CSA) and Cyber Forensics graduate currently pursuing Master of Computer Applications (MCA). Demonstrated internship experience supporting real-time Security Operations Center (SOC) threat monitoring, SIEM log analysis, vulnerability assessments, and Tier 1 incident triage. Creator of SecureLoop AI, an open-source security assessment prototype integrating Nuclei scanning and JSONL normalization. Strong foundation in digital forensics, MITRE ATT&amp;CK framework mapping, and defensive security workflows.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CERTIFICATIONS &amp; CREDENTIALS</w:t>
      </w:r>
    </w:p>
    <w:p>
      <w:pPr>
        <w:pStyle w:val="ListBullet"/>
        <w:spacing w:after="40"/>
      </w:pPr>
      <w:r>
        <w:rPr>
          <w:b/>
        </w:rPr>
        <w:t xml:space="preserve">EC-Council Certified SOC Analyst (CSA) – </w:t>
      </w:r>
      <w:r>
        <w:t>EC-Council</w:t>
      </w:r>
    </w:p>
    <w:p>
      <w:pPr>
        <w:pStyle w:val="ListBullet"/>
        <w:spacing w:after="40"/>
      </w:pPr>
      <w:r>
        <w:rPr>
          <w:b/>
        </w:rPr>
        <w:t xml:space="preserve">Certified IT Infrastructure and Cyber SOC Analyst (CICSA) – </w:t>
      </w:r>
      <w:r>
        <w:t>RedTeam Hacker Academy</w:t>
      </w:r>
    </w:p>
    <w:p>
      <w:pPr>
        <w:pStyle w:val="ListBullet"/>
        <w:spacing w:after="40"/>
      </w:pPr>
      <w:r>
        <w:rPr>
          <w:b/>
        </w:rPr>
        <w:t xml:space="preserve">IBM Advanced Cybersecurity Certificate – </w:t>
      </w:r>
      <w:r>
        <w:t>IBM</w:t>
      </w:r>
    </w:p>
    <w:p>
      <w:pPr>
        <w:pStyle w:val="ListBullet"/>
        <w:spacing w:after="40"/>
      </w:pPr>
      <w:r>
        <w:rPr>
          <w:b/>
        </w:rPr>
        <w:t xml:space="preserve">The Joy of Computing Using Python (Elite + Silver, 75%) – </w:t>
      </w:r>
      <w:r>
        <w:t>NPTEL (IIT Ropar)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TECHNICAL SKILLS</w:t>
      </w:r>
    </w:p>
    <w:p>
      <w:pPr>
        <w:spacing w:after="40"/>
      </w:pPr>
      <w:r>
        <w:rPr>
          <w:b/>
        </w:rPr>
        <w:t xml:space="preserve">Security Operations: </w:t>
      </w:r>
      <w:r>
        <w:t>SOC Monitoring (Tier 1), Threat Detection &amp; Triage, SIEM Log Analysis, Network Security Monitoring, Incident Response Support, Threat Intelligence, Vulnerability Assessment &amp; Management, Security Reporting.</w:t>
      </w:r>
    </w:p>
    <w:p>
      <w:pPr>
        <w:spacing w:after="40"/>
      </w:pPr>
      <w:r>
        <w:rPr>
          <w:b/>
        </w:rPr>
        <w:t xml:space="preserve">SIEM &amp; Security Tools: </w:t>
      </w:r>
      <w:r>
        <w:t>Splunk, IBM QRadar, Microsoft Sentinel, Wireshark, Nessus, Kali Linux, Maltego, SpiderFoot, Basic Burp Suite knowledge, Nuclei.</w:t>
      </w:r>
    </w:p>
    <w:p>
      <w:pPr>
        <w:spacing w:after="40"/>
      </w:pPr>
      <w:r>
        <w:rPr>
          <w:b/>
        </w:rPr>
        <w:t xml:space="preserve">Frameworks &amp; Fundamentals: </w:t>
      </w:r>
      <w:r>
        <w:t>MITRE ATT&amp;CK (Familiarity), Malware Analysis Fundamentals, Firewall &amp; IDS/IPS Management Fundamentals, Risk Assessment &amp; Mitigation Fundamentals, Disaster Recovery Planning Fundamentals.</w:t>
      </w:r>
    </w:p>
    <w:p>
      <w:pPr>
        <w:spacing w:after="40"/>
      </w:pPr>
      <w:r>
        <w:rPr>
          <w:b/>
        </w:rPr>
        <w:t xml:space="preserve">Development &amp; Systems: </w:t>
      </w:r>
      <w:r>
        <w:t>Python (FastAPI), React, JavaScript, Vite, Docker (Lab/Container Management), JSON/JSONL, HTTPX, Git.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CYBERSECURITY EXPERIENCE</w:t>
      </w:r>
    </w:p>
    <w:p>
      <w:pPr>
        <w:keepNext/>
        <w:spacing w:after="20"/>
      </w:pPr>
      <w:r>
        <w:rPr>
          <w:b/>
        </w:rPr>
        <w:t>Cybersecurity Intern – RedTeam Hacker Academy | Kerala, India</w:t>
        <w:br/>
      </w:r>
      <w:r>
        <w:rPr>
          <w:i/>
        </w:rPr>
        <w:t>August 2024 – March 2025</w:t>
      </w:r>
    </w:p>
    <w:p>
      <w:pPr>
        <w:pStyle w:val="ListBullet"/>
        <w:spacing w:after="40"/>
      </w:pPr>
      <w:r>
        <w:t>Assisted with real-time threat monitoring and Tier 1 incident response procedures within training and simulated SOC environments.</w:t>
      </w:r>
    </w:p>
    <w:p>
      <w:pPr>
        <w:pStyle w:val="ListBullet"/>
        <w:spacing w:after="40"/>
      </w:pPr>
      <w:r>
        <w:t>Analyzed authentication logs, network event streams, and endpoint telemetry to assist in identifying anomalies and triaging security events.</w:t>
      </w:r>
    </w:p>
    <w:p>
      <w:pPr>
        <w:pStyle w:val="ListBullet"/>
        <w:spacing w:after="40"/>
      </w:pPr>
      <w:r>
        <w:t>Conducted vulnerability assessments using industry scanners and drafted structured security assessment and incident reports.</w:t>
      </w:r>
    </w:p>
    <w:p>
      <w:pPr>
        <w:pStyle w:val="ListBullet"/>
        <w:spacing w:after="40"/>
      </w:pPr>
      <w:r>
        <w:t>Gained operational hands-on exposure to SIEM tools (Splunk, IBM QRadar, Microsoft Sentinel) and standard SOC triage workflows.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FEATURED CYBERSECURITY PROJECT</w:t>
      </w:r>
    </w:p>
    <w:p>
      <w:pPr>
        <w:keepNext/>
        <w:spacing w:after="20"/>
      </w:pPr>
      <w:r>
        <w:rPr>
          <w:b/>
        </w:rPr>
        <w:t>SecureLoop AI | Web Security Assessment Prototype – Open Source</w:t>
        <w:br/>
      </w:r>
      <w:r>
        <w:rPr>
          <w:i/>
        </w:rPr>
        <w:t>Public Code Repository: https://github.com/navinjith5-oss/secureloop-ai1</w:t>
      </w:r>
    </w:p>
    <w:p>
      <w:pPr>
        <w:pStyle w:val="ListBullet"/>
        <w:spacing w:after="40"/>
      </w:pPr>
      <w:r>
        <w:t>Built a Python/FastAPI prototype integrating Nuclei scanning, JSONL finding normalization, and a React results interface.</w:t>
      </w:r>
    </w:p>
    <w:p>
      <w:pPr>
        <w:pStyle w:val="ListBullet"/>
        <w:spacing w:after="40"/>
      </w:pPr>
      <w:r>
        <w:t>Implemented scan authorization confirmation, background execution, status tracking, severity filtering, and Docker lab management.</w:t>
      </w:r>
    </w:p>
    <w:p>
      <w:pPr>
        <w:pStyle w:val="ListBullet"/>
        <w:spacing w:after="40"/>
      </w:pPr>
      <w:r>
        <w:t>Prototyped rule-based CWE attack-chain mapping and Groq-generated explanations and remediation suggestions in a separate workflow with PostgreSQL storage.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EDUCATION</w:t>
      </w:r>
    </w:p>
    <w:p>
      <w:pPr>
        <w:spacing w:after="40"/>
      </w:pPr>
      <w:r>
        <w:rPr>
          <w:b/>
        </w:rPr>
        <w:t xml:space="preserve">Master of Computer Applications (MCA) – </w:t>
      </w:r>
      <w:r>
        <w:t>Adi Shankara Institute of Engineering and Technology (In Progress)</w:t>
      </w:r>
    </w:p>
    <w:p>
      <w:pPr>
        <w:spacing w:after="40"/>
      </w:pPr>
      <w:r>
        <w:rPr>
          <w:b/>
        </w:rPr>
        <w:t xml:space="preserve">Bachelor of Computer Applications (BCA) in Cyber Forensics – </w:t>
      </w:r>
      <w:r>
        <w:t>Yenepoya University (2021 – 2024)</w:t>
      </w:r>
    </w:p>
    <w:p>
      <w:pPr>
        <w:keepNext/>
        <w:spacing w:before="160" w:after="60"/>
      </w:pPr>
      <w:r>
        <w:rPr>
          <w:rFonts w:ascii="Calibri" w:hAnsi="Calibri"/>
          <w:b/>
          <w:color w:val="0F172A"/>
          <w:sz w:val="22"/>
        </w:rPr>
        <w:t>LANGUAGES</w:t>
      </w:r>
    </w:p>
    <w:p>
      <w:pPr>
        <w:spacing w:after="40"/>
      </w:pPr>
      <w:r>
        <w:t>English, Malayalam, Hindi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